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03" w:rsidRDefault="00753203"/>
    <w:p w:rsidR="00753203" w:rsidRDefault="00753203">
      <w:r>
        <w:rPr>
          <w:noProof/>
          <w:snapToGrid/>
        </w:rPr>
        <w:drawing>
          <wp:inline distT="0" distB="0" distL="0" distR="0">
            <wp:extent cx="5940425" cy="8170996"/>
            <wp:effectExtent l="19050" t="0" r="3175" b="0"/>
            <wp:docPr id="3" name="Рисунок 2" descr="C:\Users\Алмала СОШ\Desktop\об утверждении перечьня коррупционно-опасных функций и должнос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мала СОШ\Desktop\об утверждении перечьня коррупционно-опасных функций и должност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381"/>
        <w:tblW w:w="9920" w:type="dxa"/>
        <w:tblLayout w:type="fixed"/>
        <w:tblLook w:val="0000"/>
      </w:tblPr>
      <w:tblGrid>
        <w:gridCol w:w="5410"/>
        <w:gridCol w:w="236"/>
        <w:gridCol w:w="4274"/>
      </w:tblGrid>
      <w:tr w:rsidR="002B66DB" w:rsidRPr="004E0CD1" w:rsidTr="0098096F">
        <w:trPr>
          <w:cantSplit/>
          <w:trHeight w:val="203"/>
        </w:trPr>
        <w:tc>
          <w:tcPr>
            <w:tcW w:w="5410" w:type="dxa"/>
            <w:vMerge w:val="restart"/>
            <w:tcBorders>
              <w:right w:val="single" w:sz="4" w:space="0" w:color="auto"/>
            </w:tcBorders>
          </w:tcPr>
          <w:p w:rsidR="002B66DB" w:rsidRPr="000802FA" w:rsidRDefault="002B66DB" w:rsidP="0098096F">
            <w:pPr>
              <w:jc w:val="center"/>
              <w:rPr>
                <w:sz w:val="22"/>
                <w:szCs w:val="22"/>
              </w:rPr>
            </w:pPr>
          </w:p>
          <w:p w:rsidR="002B66DB" w:rsidRPr="000802FA" w:rsidRDefault="002B66DB" w:rsidP="0098096F">
            <w:pPr>
              <w:jc w:val="center"/>
              <w:rPr>
                <w:sz w:val="22"/>
                <w:szCs w:val="22"/>
              </w:rPr>
            </w:pPr>
            <w:r w:rsidRPr="000802FA">
              <w:rPr>
                <w:noProof/>
                <w:sz w:val="22"/>
                <w:szCs w:val="22"/>
              </w:rPr>
              <w:drawing>
                <wp:inline distT="0" distB="0" distL="0" distR="0">
                  <wp:extent cx="4762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6DB" w:rsidRPr="000802FA" w:rsidRDefault="002B66DB" w:rsidP="0098096F">
            <w:pPr>
              <w:jc w:val="center"/>
              <w:rPr>
                <w:b/>
                <w:sz w:val="22"/>
                <w:szCs w:val="22"/>
              </w:rPr>
            </w:pPr>
            <w:r w:rsidRPr="000802FA">
              <w:rPr>
                <w:b/>
                <w:sz w:val="22"/>
                <w:szCs w:val="22"/>
              </w:rPr>
              <w:t xml:space="preserve">Муниципальное образование </w:t>
            </w:r>
          </w:p>
          <w:p w:rsidR="002B66DB" w:rsidRPr="000802FA" w:rsidRDefault="002B66DB" w:rsidP="0098096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802FA">
              <w:rPr>
                <w:b/>
                <w:sz w:val="22"/>
                <w:szCs w:val="22"/>
              </w:rPr>
              <w:t>Тюльганский</w:t>
            </w:r>
            <w:proofErr w:type="spellEnd"/>
            <w:r w:rsidRPr="000802FA">
              <w:rPr>
                <w:b/>
                <w:sz w:val="22"/>
                <w:szCs w:val="22"/>
              </w:rPr>
              <w:t xml:space="preserve"> район </w:t>
            </w:r>
          </w:p>
          <w:p w:rsidR="002B66DB" w:rsidRPr="000802FA" w:rsidRDefault="002B66DB" w:rsidP="0098096F">
            <w:pPr>
              <w:jc w:val="center"/>
              <w:rPr>
                <w:sz w:val="22"/>
                <w:szCs w:val="22"/>
              </w:rPr>
            </w:pPr>
            <w:r w:rsidRPr="000802FA">
              <w:rPr>
                <w:sz w:val="22"/>
                <w:szCs w:val="22"/>
              </w:rPr>
              <w:t>Оренбургской области</w:t>
            </w:r>
          </w:p>
          <w:p w:rsidR="002B66DB" w:rsidRPr="000802FA" w:rsidRDefault="002B66DB" w:rsidP="0098096F">
            <w:pPr>
              <w:jc w:val="center"/>
              <w:rPr>
                <w:b/>
                <w:sz w:val="22"/>
                <w:szCs w:val="22"/>
              </w:rPr>
            </w:pPr>
            <w:r w:rsidRPr="000802FA">
              <w:rPr>
                <w:rStyle w:val="s1"/>
                <w:b/>
                <w:bCs/>
                <w:sz w:val="22"/>
                <w:szCs w:val="22"/>
              </w:rPr>
              <w:t>МУНИЦИПАЛЬНОЕ БЮДЖЕТНОЕ                   ОБЩЕОБРАЗОВАТЕЛЬНОЕ</w:t>
            </w:r>
          </w:p>
          <w:p w:rsidR="002B66DB" w:rsidRPr="000802FA" w:rsidRDefault="002B66DB" w:rsidP="0098096F">
            <w:pPr>
              <w:pStyle w:val="5"/>
              <w:spacing w:line="360" w:lineRule="auto"/>
              <w:rPr>
                <w:sz w:val="22"/>
                <w:szCs w:val="22"/>
              </w:rPr>
            </w:pPr>
            <w:r w:rsidRPr="000802FA">
              <w:rPr>
                <w:rStyle w:val="s1"/>
                <w:bCs w:val="0"/>
                <w:color w:val="000000"/>
                <w:sz w:val="22"/>
                <w:szCs w:val="22"/>
              </w:rPr>
              <w:t>УЧРЕЖДЕНИЕ</w:t>
            </w:r>
          </w:p>
          <w:p w:rsidR="002B66DB" w:rsidRPr="000802FA" w:rsidRDefault="002B66DB" w:rsidP="0098096F">
            <w:pPr>
              <w:pStyle w:val="p2"/>
              <w:shd w:val="clear" w:color="auto" w:fill="FFFFFF"/>
              <w:spacing w:before="0" w:beforeAutospacing="0" w:after="0" w:afterAutospacing="0"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0802FA">
              <w:rPr>
                <w:rStyle w:val="s1"/>
                <w:b/>
                <w:bCs/>
                <w:color w:val="000000"/>
                <w:sz w:val="22"/>
                <w:szCs w:val="22"/>
              </w:rPr>
              <w:t>«АЛМАЛИНСКАЯ СРЕДНЯЯ ОБЩЕОБРАЗОВАТЕЛЬНАЯ ШКОЛА»</w:t>
            </w:r>
          </w:p>
          <w:p w:rsidR="002B66DB" w:rsidRPr="000802FA" w:rsidRDefault="002B66DB" w:rsidP="0098096F">
            <w:pPr>
              <w:jc w:val="center"/>
              <w:rPr>
                <w:sz w:val="22"/>
                <w:szCs w:val="22"/>
              </w:rPr>
            </w:pPr>
            <w:r w:rsidRPr="000802FA">
              <w:rPr>
                <w:sz w:val="22"/>
                <w:szCs w:val="22"/>
              </w:rPr>
              <w:t>Российская Федерация</w:t>
            </w:r>
          </w:p>
          <w:p w:rsidR="002B66DB" w:rsidRPr="000802FA" w:rsidRDefault="002B66DB" w:rsidP="0098096F">
            <w:pPr>
              <w:jc w:val="center"/>
              <w:rPr>
                <w:sz w:val="22"/>
                <w:szCs w:val="22"/>
              </w:rPr>
            </w:pPr>
            <w:r w:rsidRPr="000802FA">
              <w:rPr>
                <w:sz w:val="22"/>
                <w:szCs w:val="22"/>
              </w:rPr>
              <w:t>Оренбургская область</w:t>
            </w:r>
          </w:p>
          <w:p w:rsidR="002B66DB" w:rsidRPr="000802FA" w:rsidRDefault="002B66DB" w:rsidP="0098096F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802FA">
              <w:rPr>
                <w:color w:val="000000"/>
                <w:sz w:val="22"/>
                <w:szCs w:val="22"/>
              </w:rPr>
              <w:t>Тюльганский</w:t>
            </w:r>
            <w:proofErr w:type="spellEnd"/>
            <w:r w:rsidRPr="000802FA">
              <w:rPr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0802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0802FA">
              <w:rPr>
                <w:color w:val="000000"/>
                <w:sz w:val="22"/>
                <w:szCs w:val="22"/>
              </w:rPr>
              <w:t>.А</w:t>
            </w:r>
            <w:proofErr w:type="gramEnd"/>
            <w:r w:rsidRPr="000802FA">
              <w:rPr>
                <w:color w:val="000000"/>
                <w:sz w:val="22"/>
                <w:szCs w:val="22"/>
              </w:rPr>
              <w:t>лмала</w:t>
            </w:r>
            <w:proofErr w:type="spellEnd"/>
          </w:p>
          <w:p w:rsidR="002B66DB" w:rsidRPr="000802FA" w:rsidRDefault="002B66DB" w:rsidP="0098096F">
            <w:pPr>
              <w:pStyle w:val="p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0802FA">
              <w:rPr>
                <w:color w:val="000000"/>
                <w:sz w:val="22"/>
                <w:szCs w:val="22"/>
              </w:rPr>
              <w:t>ул. Молодежная, д.2</w:t>
            </w:r>
          </w:p>
          <w:p w:rsidR="002B66DB" w:rsidRPr="000802FA" w:rsidRDefault="002B66DB" w:rsidP="0098096F">
            <w:pPr>
              <w:rPr>
                <w:sz w:val="22"/>
                <w:szCs w:val="22"/>
              </w:rPr>
            </w:pPr>
            <w:r w:rsidRPr="000802FA">
              <w:rPr>
                <w:sz w:val="22"/>
                <w:szCs w:val="22"/>
              </w:rPr>
              <w:t xml:space="preserve"> приказ  № </w:t>
            </w:r>
            <w:r w:rsidRPr="000802FA">
              <w:rPr>
                <w:color w:val="000000" w:themeColor="text1"/>
                <w:sz w:val="22"/>
                <w:szCs w:val="22"/>
              </w:rPr>
              <w:t>4</w:t>
            </w:r>
            <w:r w:rsidR="00753203">
              <w:rPr>
                <w:color w:val="000000" w:themeColor="text1"/>
                <w:sz w:val="22"/>
                <w:szCs w:val="22"/>
              </w:rPr>
              <w:t>1</w:t>
            </w:r>
            <w:r w:rsidRPr="000802FA">
              <w:rPr>
                <w:color w:val="000000" w:themeColor="text1"/>
                <w:sz w:val="22"/>
                <w:szCs w:val="22"/>
              </w:rPr>
              <w:t>/</w:t>
            </w:r>
            <w:r w:rsidR="00753203">
              <w:rPr>
                <w:color w:val="000000" w:themeColor="text1"/>
                <w:sz w:val="22"/>
                <w:szCs w:val="22"/>
              </w:rPr>
              <w:t>6</w:t>
            </w:r>
            <w:r w:rsidRPr="000802FA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0802FA">
              <w:rPr>
                <w:sz w:val="22"/>
                <w:szCs w:val="22"/>
              </w:rPr>
              <w:t xml:space="preserve">от </w:t>
            </w:r>
            <w:r w:rsidR="00753203">
              <w:rPr>
                <w:sz w:val="22"/>
                <w:szCs w:val="22"/>
              </w:rPr>
              <w:t>31</w:t>
            </w:r>
            <w:r w:rsidRPr="000802FA">
              <w:rPr>
                <w:sz w:val="22"/>
                <w:szCs w:val="22"/>
              </w:rPr>
              <w:t>.0</w:t>
            </w:r>
            <w:r w:rsidR="00753203">
              <w:rPr>
                <w:sz w:val="22"/>
                <w:szCs w:val="22"/>
              </w:rPr>
              <w:t>8</w:t>
            </w:r>
            <w:r w:rsidRPr="000802FA">
              <w:rPr>
                <w:sz w:val="22"/>
                <w:szCs w:val="22"/>
              </w:rPr>
              <w:t>.202</w:t>
            </w:r>
            <w:r w:rsidR="00753203">
              <w:rPr>
                <w:sz w:val="22"/>
                <w:szCs w:val="22"/>
              </w:rPr>
              <w:t>3</w:t>
            </w:r>
          </w:p>
          <w:p w:rsidR="002B66DB" w:rsidRPr="00D86E8A" w:rsidRDefault="002B66DB" w:rsidP="0098096F">
            <w:pPr>
              <w:pStyle w:val="p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2B66DB" w:rsidRPr="004E0CD1" w:rsidRDefault="002B66DB" w:rsidP="0098096F"/>
        </w:tc>
        <w:tc>
          <w:tcPr>
            <w:tcW w:w="4274" w:type="dxa"/>
          </w:tcPr>
          <w:p w:rsidR="002B66DB" w:rsidRPr="004E0CD1" w:rsidRDefault="002B66DB" w:rsidP="0098096F"/>
        </w:tc>
      </w:tr>
      <w:tr w:rsidR="002B66DB" w:rsidRPr="00434600" w:rsidTr="0098096F">
        <w:trPr>
          <w:cantSplit/>
          <w:trHeight w:val="5270"/>
        </w:trPr>
        <w:tc>
          <w:tcPr>
            <w:tcW w:w="5410" w:type="dxa"/>
            <w:vMerge/>
          </w:tcPr>
          <w:p w:rsidR="002B66DB" w:rsidRPr="004E0CD1" w:rsidRDefault="002B66DB" w:rsidP="0098096F"/>
        </w:tc>
        <w:tc>
          <w:tcPr>
            <w:tcW w:w="236" w:type="dxa"/>
          </w:tcPr>
          <w:p w:rsidR="002B66DB" w:rsidRPr="004E0CD1" w:rsidRDefault="002B66DB" w:rsidP="0098096F"/>
        </w:tc>
        <w:tc>
          <w:tcPr>
            <w:tcW w:w="4274" w:type="dxa"/>
          </w:tcPr>
          <w:p w:rsidR="002B66DB" w:rsidRPr="00434600" w:rsidRDefault="002B66DB" w:rsidP="0098096F">
            <w:pPr>
              <w:rPr>
                <w:szCs w:val="28"/>
              </w:rPr>
            </w:pPr>
          </w:p>
        </w:tc>
      </w:tr>
    </w:tbl>
    <w:p w:rsidR="002B66DB" w:rsidRDefault="002B66DB" w:rsidP="002B66DB">
      <w:pPr>
        <w:spacing w:line="240" w:lineRule="auto"/>
        <w:ind w:firstLine="0"/>
        <w:rPr>
          <w:b/>
          <w:sz w:val="26"/>
          <w:szCs w:val="26"/>
        </w:rPr>
      </w:pPr>
      <w:bookmarkStart w:id="0" w:name="_GoBack"/>
      <w:r w:rsidRPr="00146EDD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Перечня </w:t>
      </w:r>
      <w:proofErr w:type="gramStart"/>
      <w:r>
        <w:rPr>
          <w:b/>
          <w:sz w:val="26"/>
          <w:szCs w:val="26"/>
        </w:rPr>
        <w:t>коррупционно-опасных</w:t>
      </w:r>
      <w:proofErr w:type="gramEnd"/>
    </w:p>
    <w:p w:rsidR="002B66DB" w:rsidRDefault="002B66DB" w:rsidP="002B66DB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функций и должностей, подверженных</w:t>
      </w:r>
    </w:p>
    <w:p w:rsidR="002B66DB" w:rsidRDefault="002B66DB" w:rsidP="002B66DB">
      <w:pPr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коррупционным рискам </w:t>
      </w:r>
      <w:bookmarkEnd w:id="0"/>
      <w:r>
        <w:rPr>
          <w:b/>
          <w:sz w:val="26"/>
          <w:szCs w:val="26"/>
        </w:rPr>
        <w:t>(Оценка коррупционных рисков)</w:t>
      </w:r>
    </w:p>
    <w:p w:rsidR="002B66DB" w:rsidRPr="00146EDD" w:rsidRDefault="00953AD2" w:rsidP="00953AD2">
      <w:pPr>
        <w:tabs>
          <w:tab w:val="left" w:pos="5130"/>
        </w:tabs>
        <w:spacing w:line="24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2B66DB" w:rsidRDefault="002B66DB" w:rsidP="002B66DB">
      <w:pPr>
        <w:spacing w:line="240" w:lineRule="auto"/>
        <w:ind w:firstLine="708"/>
        <w:rPr>
          <w:rStyle w:val="a3"/>
          <w:i w:val="0"/>
          <w:sz w:val="26"/>
          <w:szCs w:val="26"/>
        </w:rPr>
      </w:pPr>
      <w:r w:rsidRPr="00146EDD">
        <w:rPr>
          <w:rStyle w:val="a3"/>
          <w:sz w:val="26"/>
          <w:szCs w:val="26"/>
        </w:rPr>
        <w:t xml:space="preserve">В целях </w:t>
      </w:r>
      <w:r>
        <w:rPr>
          <w:rStyle w:val="a3"/>
          <w:sz w:val="26"/>
          <w:szCs w:val="26"/>
        </w:rPr>
        <w:t xml:space="preserve">выявления условий и обстоятельств (действий, событий), возникающих в ходе конкретного управленческого процесса, позволяющих злоупотреблять должностными (трудовыми) обязанностями в целях </w:t>
      </w:r>
      <w:proofErr w:type="gramStart"/>
      <w:r>
        <w:rPr>
          <w:rStyle w:val="a3"/>
          <w:sz w:val="26"/>
          <w:szCs w:val="26"/>
        </w:rPr>
        <w:t>получения</w:t>
      </w:r>
      <w:proofErr w:type="gramEnd"/>
      <w:r>
        <w:rPr>
          <w:rStyle w:val="a3"/>
          <w:sz w:val="26"/>
          <w:szCs w:val="26"/>
        </w:rPr>
        <w:t xml:space="preserve"> как для должностных лиц, так и для третьих лиц выгоды в виде денег, ценностей, иного имущества или услуг имущественного характера,, иных имущественных прав вопреки законным интересам общества и государства, учитывая Методические рекомендации по проведению оценки коррупционных рисков, возникающих при реализации функций (письмо Минтруда России от 20.02.2015 г. №18-0/10//П-906), в соответствии с Федеральным законом от 25 декабря 2008 г. № 273-ФЗ «О противодействии коррупции» (ст. 13.3)</w:t>
      </w:r>
    </w:p>
    <w:p w:rsidR="002B66DB" w:rsidRDefault="002B66DB" w:rsidP="002B66DB">
      <w:pPr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2B66DB" w:rsidRPr="00146EDD" w:rsidRDefault="002B66DB" w:rsidP="002B66DB">
      <w:pPr>
        <w:spacing w:line="240" w:lineRule="auto"/>
        <w:ind w:firstLine="0"/>
        <w:rPr>
          <w:rStyle w:val="a3"/>
          <w:i w:val="0"/>
          <w:sz w:val="26"/>
          <w:szCs w:val="26"/>
        </w:rPr>
      </w:pPr>
      <w:r w:rsidRPr="00146EDD">
        <w:rPr>
          <w:rStyle w:val="a3"/>
          <w:sz w:val="26"/>
          <w:szCs w:val="26"/>
        </w:rPr>
        <w:t>ПРИКАЗЫВАЮ:</w:t>
      </w:r>
    </w:p>
    <w:p w:rsidR="002B66DB" w:rsidRDefault="002B66DB" w:rsidP="002B66D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 w:rsidRPr="00146EDD">
        <w:rPr>
          <w:rStyle w:val="a3"/>
          <w:sz w:val="26"/>
          <w:szCs w:val="26"/>
        </w:rPr>
        <w:t xml:space="preserve">Утвердить </w:t>
      </w:r>
      <w:r>
        <w:rPr>
          <w:rStyle w:val="a3"/>
          <w:sz w:val="26"/>
          <w:szCs w:val="26"/>
        </w:rPr>
        <w:t>Перечень коррупционно-опасных функций в МБОУ «Алмалинская СОШ»  (приложение № 1).</w:t>
      </w:r>
    </w:p>
    <w:p w:rsidR="002B66DB" w:rsidRDefault="002B66DB" w:rsidP="002B66D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 w:rsidRPr="00146EDD">
        <w:rPr>
          <w:rStyle w:val="a3"/>
          <w:sz w:val="26"/>
          <w:szCs w:val="26"/>
        </w:rPr>
        <w:t xml:space="preserve">Утвердить </w:t>
      </w:r>
      <w:r>
        <w:rPr>
          <w:rStyle w:val="a3"/>
          <w:sz w:val="26"/>
          <w:szCs w:val="26"/>
        </w:rPr>
        <w:t>Перечень должностей, подверженных коррупционным рискам и Зоны повышенного коррупционного риска  (приложение № 2).</w:t>
      </w:r>
    </w:p>
    <w:p w:rsidR="002B66DB" w:rsidRDefault="002B66DB" w:rsidP="002B66D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Утвердить Карту коррупционных рисков и комплекс мер по их устранению или минимизации (приложение № 3).</w:t>
      </w:r>
    </w:p>
    <w:p w:rsidR="002B66DB" w:rsidRDefault="002B66DB" w:rsidP="002B66D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 xml:space="preserve">Заместителю директора по УВР </w:t>
      </w:r>
      <w:proofErr w:type="spellStart"/>
      <w:r>
        <w:rPr>
          <w:rStyle w:val="a3"/>
          <w:sz w:val="26"/>
          <w:szCs w:val="26"/>
        </w:rPr>
        <w:t>Щеновой</w:t>
      </w:r>
      <w:proofErr w:type="spellEnd"/>
      <w:r>
        <w:rPr>
          <w:rStyle w:val="a3"/>
          <w:sz w:val="26"/>
          <w:szCs w:val="26"/>
        </w:rPr>
        <w:t xml:space="preserve"> Елене Владимировне:</w:t>
      </w:r>
    </w:p>
    <w:p w:rsidR="002B66DB" w:rsidRDefault="002B66DB" w:rsidP="002B66DB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- обеспечить ознакомление работников образовательного учреждения с содержанием данных документов до 01.10.2022 г.</w:t>
      </w:r>
    </w:p>
    <w:p w:rsidR="002B66DB" w:rsidRPr="00146EDD" w:rsidRDefault="002B66DB" w:rsidP="002B66DB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  <w:r>
        <w:rPr>
          <w:rStyle w:val="a3"/>
          <w:sz w:val="26"/>
          <w:szCs w:val="26"/>
        </w:rPr>
        <w:t>- обеспечить размещение соответствующих документов на официальном сайте образовательного учреждения.</w:t>
      </w:r>
    </w:p>
    <w:p w:rsidR="002B66DB" w:rsidRPr="00146EDD" w:rsidRDefault="002B66DB" w:rsidP="002B66DB">
      <w:pPr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rStyle w:val="a3"/>
          <w:i w:val="0"/>
          <w:sz w:val="26"/>
          <w:szCs w:val="26"/>
        </w:rPr>
      </w:pPr>
      <w:proofErr w:type="gramStart"/>
      <w:r w:rsidRPr="00146EDD">
        <w:rPr>
          <w:rStyle w:val="a3"/>
          <w:sz w:val="26"/>
          <w:szCs w:val="26"/>
        </w:rPr>
        <w:t>Контроль за</w:t>
      </w:r>
      <w:proofErr w:type="gramEnd"/>
      <w:r w:rsidRPr="00146EDD">
        <w:rPr>
          <w:rStyle w:val="a3"/>
          <w:sz w:val="26"/>
          <w:szCs w:val="26"/>
        </w:rPr>
        <w:t xml:space="preserve"> исполнением настоящего приказа оставляю за собой.</w:t>
      </w:r>
    </w:p>
    <w:p w:rsidR="002B66DB" w:rsidRPr="00146EDD" w:rsidRDefault="002B66DB" w:rsidP="002B66DB">
      <w:pPr>
        <w:tabs>
          <w:tab w:val="left" w:pos="993"/>
        </w:tabs>
        <w:spacing w:line="240" w:lineRule="auto"/>
        <w:ind w:left="709" w:firstLine="0"/>
        <w:rPr>
          <w:rStyle w:val="a3"/>
          <w:i w:val="0"/>
          <w:sz w:val="26"/>
          <w:szCs w:val="26"/>
        </w:rPr>
      </w:pPr>
    </w:p>
    <w:p w:rsidR="002B66DB" w:rsidRPr="00146EDD" w:rsidRDefault="002B66DB" w:rsidP="002B66DB">
      <w:pPr>
        <w:tabs>
          <w:tab w:val="left" w:pos="993"/>
        </w:tabs>
        <w:spacing w:line="240" w:lineRule="auto"/>
        <w:ind w:firstLine="0"/>
        <w:rPr>
          <w:rStyle w:val="a3"/>
          <w:i w:val="0"/>
          <w:sz w:val="26"/>
          <w:szCs w:val="26"/>
        </w:rPr>
      </w:pPr>
    </w:p>
    <w:p w:rsidR="002B66DB" w:rsidRPr="000802FA" w:rsidRDefault="002B66DB" w:rsidP="002B66DB">
      <w:pPr>
        <w:spacing w:line="240" w:lineRule="auto"/>
        <w:ind w:firstLine="0"/>
        <w:rPr>
          <w:rStyle w:val="a3"/>
          <w:i w:val="0"/>
          <w:sz w:val="26"/>
          <w:szCs w:val="26"/>
        </w:rPr>
      </w:pPr>
      <w:r w:rsidRPr="00146EDD">
        <w:rPr>
          <w:rStyle w:val="a3"/>
          <w:sz w:val="26"/>
          <w:szCs w:val="26"/>
        </w:rPr>
        <w:t xml:space="preserve">Директор                                                     </w:t>
      </w:r>
      <w:proofErr w:type="spellStart"/>
      <w:r>
        <w:rPr>
          <w:rStyle w:val="a3"/>
          <w:sz w:val="26"/>
          <w:szCs w:val="26"/>
        </w:rPr>
        <w:t>Изюмская</w:t>
      </w:r>
      <w:proofErr w:type="spellEnd"/>
      <w:r>
        <w:rPr>
          <w:rStyle w:val="a3"/>
          <w:sz w:val="26"/>
          <w:szCs w:val="26"/>
        </w:rPr>
        <w:t xml:space="preserve"> Г.С.</w:t>
      </w:r>
    </w:p>
    <w:p w:rsidR="00753203" w:rsidRDefault="00753203" w:rsidP="002B66DB">
      <w:pPr>
        <w:spacing w:line="240" w:lineRule="auto"/>
        <w:ind w:firstLine="0"/>
        <w:jc w:val="right"/>
        <w:rPr>
          <w:rStyle w:val="a3"/>
          <w:sz w:val="22"/>
          <w:szCs w:val="24"/>
        </w:rPr>
      </w:pPr>
    </w:p>
    <w:p w:rsidR="002B66DB" w:rsidRPr="000A415C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 w:rsidRPr="000A415C">
        <w:rPr>
          <w:rStyle w:val="a3"/>
          <w:sz w:val="22"/>
          <w:szCs w:val="24"/>
        </w:rPr>
        <w:lastRenderedPageBreak/>
        <w:t xml:space="preserve">Приложение № 1 </w:t>
      </w: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sz w:val="22"/>
          <w:szCs w:val="24"/>
        </w:rPr>
        <w:t xml:space="preserve">к Приказу  </w:t>
      </w:r>
      <w:r w:rsidRPr="000802FA">
        <w:rPr>
          <w:sz w:val="22"/>
          <w:szCs w:val="22"/>
        </w:rPr>
        <w:t xml:space="preserve">№ </w:t>
      </w:r>
      <w:r w:rsidRPr="000802FA">
        <w:rPr>
          <w:color w:val="000000" w:themeColor="text1"/>
          <w:sz w:val="22"/>
          <w:szCs w:val="22"/>
        </w:rPr>
        <w:t>47/1</w:t>
      </w:r>
      <w:r w:rsidRPr="000802FA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0802FA">
        <w:rPr>
          <w:sz w:val="22"/>
          <w:szCs w:val="22"/>
        </w:rPr>
        <w:t>.09.2022</w:t>
      </w: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B66DB" w:rsidRPr="000A415C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sz w:val="24"/>
          <w:szCs w:val="24"/>
        </w:rPr>
        <w:t xml:space="preserve">Перечень </w:t>
      </w:r>
    </w:p>
    <w:p w:rsidR="002B66DB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0A415C">
        <w:rPr>
          <w:rStyle w:val="a3"/>
          <w:sz w:val="24"/>
          <w:szCs w:val="24"/>
        </w:rPr>
        <w:t>коррупционно-опасных функций</w:t>
      </w:r>
    </w:p>
    <w:p w:rsidR="002B66DB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Осуществление закупок для нужд образовательного учреждения.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Процедура приёма, перевода и отчисления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Организация и проведение аттестационных процедур (промежуточная аттестация и государственная итоговая аттестация).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Получение, учёт, заполнение и   порядок выдачи документов  государственного образца об образовании.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Финансово-хозяйственная деятельность образовательного учреждения.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Предоставление платных образовательных услуг.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</w:r>
    </w:p>
    <w:p w:rsidR="002B66DB" w:rsidRDefault="002B66DB" w:rsidP="002B66DB">
      <w:pPr>
        <w:pStyle w:val="a6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Проведение аттестации педагогических работников на соответствие занимаемой должности.</w:t>
      </w: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Default="002B66DB" w:rsidP="002B66DB">
      <w:pPr>
        <w:spacing w:line="240" w:lineRule="auto"/>
        <w:rPr>
          <w:sz w:val="24"/>
        </w:rPr>
      </w:pPr>
    </w:p>
    <w:p w:rsidR="002B66DB" w:rsidRPr="000A415C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sz w:val="22"/>
          <w:szCs w:val="24"/>
        </w:rPr>
        <w:t>Приложение № 2</w:t>
      </w: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sz w:val="22"/>
          <w:szCs w:val="24"/>
        </w:rPr>
        <w:t xml:space="preserve">к Приказу  </w:t>
      </w:r>
      <w:r w:rsidRPr="000802FA">
        <w:rPr>
          <w:sz w:val="22"/>
          <w:szCs w:val="22"/>
        </w:rPr>
        <w:t xml:space="preserve">№ </w:t>
      </w:r>
      <w:r w:rsidRPr="000802FA">
        <w:rPr>
          <w:color w:val="000000" w:themeColor="text1"/>
          <w:sz w:val="22"/>
          <w:szCs w:val="22"/>
        </w:rPr>
        <w:t xml:space="preserve">47/1       </w:t>
      </w:r>
      <w:r w:rsidRPr="000802FA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0802FA">
        <w:rPr>
          <w:sz w:val="22"/>
          <w:szCs w:val="22"/>
        </w:rPr>
        <w:t>.09.2022</w:t>
      </w: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B66DB" w:rsidRPr="002E0330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sz w:val="24"/>
          <w:szCs w:val="24"/>
        </w:rPr>
        <w:t xml:space="preserve">Перечень </w:t>
      </w:r>
    </w:p>
    <w:p w:rsidR="002B66DB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sz w:val="24"/>
          <w:szCs w:val="24"/>
        </w:rPr>
        <w:t>должностей, подверженных коррупционным рискам</w:t>
      </w:r>
    </w:p>
    <w:p w:rsidR="002B66DB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</w:p>
    <w:p w:rsidR="002B66DB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 w:rsidRPr="002E0330">
        <w:rPr>
          <w:rStyle w:val="a3"/>
          <w:sz w:val="24"/>
          <w:szCs w:val="24"/>
        </w:rPr>
        <w:t>Директор образовательного учреждения.</w:t>
      </w:r>
    </w:p>
    <w:p w:rsidR="002B66DB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>Заместитель директора по учебно-воспитательной работе.</w:t>
      </w:r>
    </w:p>
    <w:p w:rsidR="002B66DB" w:rsidRPr="00E34113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>Заместитель директора по воспитательной работе.</w:t>
      </w:r>
    </w:p>
    <w:p w:rsidR="002B66DB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>Заведующий хозяйством.</w:t>
      </w:r>
    </w:p>
    <w:p w:rsidR="002B66DB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>Делопроизводитель.</w:t>
      </w:r>
    </w:p>
    <w:p w:rsidR="002B66DB" w:rsidRDefault="002B66DB" w:rsidP="002B66DB">
      <w:pPr>
        <w:pStyle w:val="a6"/>
        <w:numPr>
          <w:ilvl w:val="0"/>
          <w:numId w:val="3"/>
        </w:numPr>
        <w:spacing w:line="240" w:lineRule="auto"/>
        <w:rPr>
          <w:rStyle w:val="a3"/>
          <w:i w:val="0"/>
          <w:sz w:val="24"/>
          <w:szCs w:val="24"/>
        </w:rPr>
      </w:pPr>
      <w:r>
        <w:rPr>
          <w:rStyle w:val="a3"/>
          <w:sz w:val="24"/>
          <w:szCs w:val="24"/>
        </w:rPr>
        <w:t>Педагогические работники.</w:t>
      </w:r>
    </w:p>
    <w:p w:rsidR="002B66DB" w:rsidRDefault="002B66DB" w:rsidP="002B66DB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B66DB" w:rsidRDefault="002B66DB" w:rsidP="002B66DB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p w:rsidR="002B66DB" w:rsidRPr="001575FE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1575FE">
        <w:rPr>
          <w:rStyle w:val="a3"/>
          <w:sz w:val="24"/>
          <w:szCs w:val="24"/>
        </w:rPr>
        <w:t>Зоны повышенного коррупционного риска</w:t>
      </w:r>
    </w:p>
    <w:p w:rsidR="002B66DB" w:rsidRDefault="002B66DB" w:rsidP="002B66DB">
      <w:pPr>
        <w:spacing w:line="240" w:lineRule="auto"/>
        <w:ind w:firstLine="0"/>
        <w:rPr>
          <w:rStyle w:val="a3"/>
          <w:i w:val="0"/>
          <w:sz w:val="24"/>
          <w:szCs w:val="24"/>
        </w:rPr>
      </w:pPr>
    </w:p>
    <w:tbl>
      <w:tblPr>
        <w:tblStyle w:val="a7"/>
        <w:tblW w:w="9493" w:type="dxa"/>
        <w:tblLook w:val="04A0"/>
      </w:tblPr>
      <w:tblGrid>
        <w:gridCol w:w="702"/>
        <w:gridCol w:w="2459"/>
        <w:gridCol w:w="6332"/>
      </w:tblGrid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3"/>
                <w:sz w:val="24"/>
                <w:szCs w:val="24"/>
              </w:rPr>
              <w:t>п</w:t>
            </w:r>
            <w:proofErr w:type="gramEnd"/>
            <w:r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2459" w:type="dxa"/>
          </w:tcPr>
          <w:p w:rsidR="002B66DB" w:rsidRPr="001575FE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sz w:val="24"/>
                <w:szCs w:val="24"/>
              </w:rPr>
              <w:t>Зоны повышенного коррупционного риска</w:t>
            </w:r>
          </w:p>
          <w:p w:rsidR="002B66DB" w:rsidRPr="00846630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  <w:tc>
          <w:tcPr>
            <w:tcW w:w="6332" w:type="dxa"/>
          </w:tcPr>
          <w:p w:rsidR="002B66DB" w:rsidRPr="001575FE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 w:rsidRPr="001575FE">
              <w:rPr>
                <w:rStyle w:val="a3"/>
                <w:sz w:val="24"/>
                <w:szCs w:val="24"/>
              </w:rPr>
              <w:t>Описание</w:t>
            </w:r>
            <w:r>
              <w:rPr>
                <w:rStyle w:val="a3"/>
                <w:sz w:val="24"/>
                <w:szCs w:val="24"/>
              </w:rPr>
              <w:t xml:space="preserve"> з</w:t>
            </w:r>
            <w:r w:rsidRPr="001575FE">
              <w:rPr>
                <w:rStyle w:val="a3"/>
                <w:sz w:val="24"/>
                <w:szCs w:val="24"/>
              </w:rPr>
              <w:t>оны  коррупционного риска</w:t>
            </w:r>
          </w:p>
          <w:p w:rsidR="002B66DB" w:rsidRPr="00846630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</w:t>
            </w:r>
          </w:p>
        </w:tc>
        <w:tc>
          <w:tcPr>
            <w:tcW w:w="2459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Организация производственной деятельности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color w:val="000000" w:themeColor="text1"/>
                <w:sz w:val="24"/>
                <w:szCs w:val="24"/>
              </w:rPr>
              <w:t>Распоряжение финансовыми и материальными ресурсами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-планирование и исполнение плана финансово-хозяйственной деятельности;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-формирование фонда оплаты труда, распределение выплат стимулирующего характера;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-нецелевое использование бюджетных средств;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-неэффективное использование имущества;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-распоряжение имуществом без соблюдения соответствующей процедуры, предусмотренной законодательством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Привлечение дополнительных источников финансирования и материальных сре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дств в 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иде благотворительности, спонсорской помощи, пожертвование для осуществления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уставной деятельности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-непрозрачность процесса привлечения дополнительных источников финансирования и материальных средств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неинформированность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родителей (законных представителей)  о добровольности таких взносов, возможности отзыва от внесения пожертвований, отсутствие публичной и общедоступной отчетности о расходовании полученных средств);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-использование служебных полномочий при привлечении дополнительных источников финансирования и материальных средств (в виде давления на родителей со стороны работников школы, членов родительского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комитета)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>4</w:t>
            </w:r>
          </w:p>
        </w:tc>
        <w:tc>
          <w:tcPr>
            <w:tcW w:w="2459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-отказ от проведения мониторинга цен на товары и услуги;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-предоставление заведомо ложных сведений о проведении мониторинга цен на товары и услуги;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-размещение заказов ответственным лицом на поставку товаров и оказание услуг из ограниченного числа поставщиков именно в  той организации, руководителем отдела продаж которой является его родственник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5</w:t>
            </w:r>
          </w:p>
        </w:tc>
        <w:tc>
          <w:tcPr>
            <w:tcW w:w="2459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-несвоевременная постановка на регистрационный учёт имущества;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-умышленно досрочное списание материальных средств и расходных материалов </w:t>
            </w:r>
            <w:proofErr w:type="gramStart"/>
            <w:r>
              <w:rPr>
                <w:rStyle w:val="a3"/>
                <w:sz w:val="24"/>
                <w:szCs w:val="24"/>
              </w:rPr>
              <w:t>в</w:t>
            </w:r>
            <w:proofErr w:type="gramEnd"/>
            <w:r>
              <w:rPr>
                <w:rStyle w:val="a3"/>
                <w:sz w:val="24"/>
                <w:szCs w:val="24"/>
              </w:rPr>
              <w:t xml:space="preserve"> регистрационного учёта;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-отсутствие регулярного контроля наличия и сохранности имущества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6</w:t>
            </w:r>
          </w:p>
        </w:tc>
        <w:tc>
          <w:tcPr>
            <w:tcW w:w="2459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Принятие на работу сотрудника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-предоставление не предусмотренных законом преимуществ (протекционизм, семейственность) для поступления на работу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7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Взаимоотношение с трудовым коллективом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-возможность оказания давления на работников; 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-предоставление отдельным работникам покровительства, возможности карьерного роста по признакам родства, личной преданности, приятельских отношений; 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-демонстративное приближение к руководству  школы любимцев, делегирование им полномочий,  не соответствующих статусу;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-возможность приема на работу родственников, членов семей для выполнения в рамках школы исполнительно-распорядительных и административно-хозяйственных функций.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2459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>
              <w:rPr>
                <w:rStyle w:val="a3"/>
                <w:sz w:val="24"/>
              </w:rPr>
              <w:t>Обращения юридических, физических лиц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-нарушение установленного порядка рассмотрения обращений граждан, организаций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9</w:t>
            </w:r>
          </w:p>
        </w:tc>
        <w:tc>
          <w:tcPr>
            <w:tcW w:w="2459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10</w:t>
            </w:r>
          </w:p>
        </w:tc>
        <w:tc>
          <w:tcPr>
            <w:tcW w:w="2459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Составление, заполнение документов, справок, отчётности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11</w:t>
            </w:r>
          </w:p>
        </w:tc>
        <w:tc>
          <w:tcPr>
            <w:tcW w:w="2459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Работа со служебной информацией, документами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-попытка несанкционированного доступа к информационным ресурсам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12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 аттестации педагогических работников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-необъективная оценка деятельности педагогических работников, завышение результатов труда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13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Оплата труда</w:t>
            </w:r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-оплата рабочего времени в полном отъёме в случае, когда работник фактически отсутствовал на рабочем месте</w:t>
            </w:r>
          </w:p>
        </w:tc>
      </w:tr>
      <w:tr w:rsidR="002B66DB" w:rsidTr="0098096F">
        <w:tc>
          <w:tcPr>
            <w:tcW w:w="702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59" w:type="dxa"/>
          </w:tcPr>
          <w:p w:rsidR="002B66DB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Аттестация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6332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-необъективность в выставлении оценки, завышение оценочных баллов для искусственного поддержания видимости успеваемости, ЗУН;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</w:tr>
    </w:tbl>
    <w:p w:rsidR="002B66DB" w:rsidRDefault="002B66DB" w:rsidP="002B66DB">
      <w:pPr>
        <w:spacing w:line="240" w:lineRule="auto"/>
        <w:ind w:firstLine="0"/>
        <w:rPr>
          <w:sz w:val="24"/>
        </w:rPr>
      </w:pP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</w:p>
    <w:p w:rsidR="002B66DB" w:rsidRPr="000A415C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sz w:val="22"/>
          <w:szCs w:val="24"/>
        </w:rPr>
        <w:t>Приложение № 3</w:t>
      </w:r>
    </w:p>
    <w:p w:rsidR="002B66DB" w:rsidRDefault="002B66DB" w:rsidP="002B66DB">
      <w:pPr>
        <w:spacing w:line="240" w:lineRule="auto"/>
        <w:ind w:firstLine="0"/>
        <w:jc w:val="right"/>
        <w:rPr>
          <w:rStyle w:val="a3"/>
          <w:i w:val="0"/>
          <w:sz w:val="22"/>
          <w:szCs w:val="24"/>
        </w:rPr>
      </w:pPr>
      <w:r>
        <w:rPr>
          <w:rStyle w:val="a3"/>
          <w:sz w:val="22"/>
          <w:szCs w:val="24"/>
        </w:rPr>
        <w:t xml:space="preserve">к Приказу </w:t>
      </w:r>
      <w:r w:rsidRPr="000802FA">
        <w:rPr>
          <w:sz w:val="22"/>
          <w:szCs w:val="22"/>
        </w:rPr>
        <w:t xml:space="preserve">№ </w:t>
      </w:r>
      <w:r w:rsidRPr="000802FA">
        <w:rPr>
          <w:color w:val="000000" w:themeColor="text1"/>
          <w:sz w:val="22"/>
          <w:szCs w:val="22"/>
        </w:rPr>
        <w:t xml:space="preserve">47/1       </w:t>
      </w:r>
      <w:r w:rsidRPr="000802FA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0802FA">
        <w:rPr>
          <w:sz w:val="22"/>
          <w:szCs w:val="22"/>
        </w:rPr>
        <w:t>.09.2022</w:t>
      </w:r>
    </w:p>
    <w:p w:rsidR="002B66DB" w:rsidRPr="00A8206F" w:rsidRDefault="002B66DB" w:rsidP="002B66DB">
      <w:pPr>
        <w:spacing w:line="240" w:lineRule="auto"/>
        <w:ind w:firstLine="0"/>
        <w:jc w:val="center"/>
        <w:rPr>
          <w:rStyle w:val="a3"/>
          <w:b/>
          <w:i w:val="0"/>
          <w:sz w:val="24"/>
          <w:szCs w:val="24"/>
        </w:rPr>
      </w:pPr>
      <w:r w:rsidRPr="002E0330">
        <w:rPr>
          <w:rStyle w:val="a3"/>
          <w:sz w:val="24"/>
          <w:szCs w:val="24"/>
        </w:rPr>
        <w:t>Карта коррупционных рисков</w:t>
      </w:r>
    </w:p>
    <w:tbl>
      <w:tblPr>
        <w:tblStyle w:val="a7"/>
        <w:tblW w:w="10348" w:type="dxa"/>
        <w:tblInd w:w="-601" w:type="dxa"/>
        <w:tblLook w:val="04A0"/>
      </w:tblPr>
      <w:tblGrid>
        <w:gridCol w:w="567"/>
        <w:gridCol w:w="3403"/>
        <w:gridCol w:w="6378"/>
      </w:tblGrid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3"/>
                <w:sz w:val="24"/>
                <w:szCs w:val="24"/>
              </w:rPr>
              <w:t>п</w:t>
            </w:r>
            <w:proofErr w:type="gramEnd"/>
            <w:r>
              <w:rPr>
                <w:rStyle w:val="a3"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sz w:val="24"/>
                <w:szCs w:val="24"/>
              </w:rPr>
              <w:t>Коррупционные риски</w:t>
            </w:r>
          </w:p>
        </w:tc>
        <w:tc>
          <w:tcPr>
            <w:tcW w:w="6378" w:type="dxa"/>
          </w:tcPr>
          <w:p w:rsidR="002B66DB" w:rsidRPr="00846630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b/>
                <w:sz w:val="24"/>
                <w:szCs w:val="24"/>
              </w:rPr>
            </w:pPr>
            <w:r w:rsidRPr="00846630">
              <w:rPr>
                <w:rStyle w:val="a3"/>
                <w:sz w:val="24"/>
                <w:szCs w:val="24"/>
              </w:rPr>
              <w:t>Меры по устранению или минимизации коррупционных рисков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Осуществление закупок для нужд образовательного учреждения.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создание комиссии по закупкам в рамках требований законодательства;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- систематический </w:t>
            </w:r>
            <w:proofErr w:type="gramStart"/>
            <w:r>
              <w:rPr>
                <w:rStyle w:val="a3"/>
                <w:sz w:val="24"/>
                <w:szCs w:val="24"/>
              </w:rPr>
              <w:t>контроль за</w:t>
            </w:r>
            <w:proofErr w:type="gramEnd"/>
            <w:r>
              <w:rPr>
                <w:rStyle w:val="a3"/>
                <w:sz w:val="24"/>
                <w:szCs w:val="24"/>
              </w:rPr>
              <w:t xml:space="preserve"> деятельностью комиссии по закупкам;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ежеквартальный отчёт комиссии по закупкам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 xml:space="preserve">Процедура приёма, перевода и отчисления </w:t>
            </w:r>
            <w:proofErr w:type="gramStart"/>
            <w:r w:rsidRPr="002E0330">
              <w:rPr>
                <w:sz w:val="24"/>
              </w:rPr>
              <w:t>обучающихся</w:t>
            </w:r>
            <w:proofErr w:type="gramEnd"/>
            <w:r w:rsidRPr="002E0330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ведение электронной регистрации заявлений обучающихся, поступающих в 1 класс;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обеспечение «прозрачности» приёмной кампании;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предоставление необходимой информации  по наполняемости классов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2B66DB" w:rsidRPr="002E03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2E0330">
              <w:rPr>
                <w:sz w:val="24"/>
              </w:rPr>
              <w:t>Организация и проведение аттестационных процедур (промежуточная аттестация и государственная итоговая аттестация).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присутствие администрации образовательного учреждения на аттестационных процедурах;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чёткое ведение учётно-отчётной документации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Получение, учёт, заполнение и   порядок выдачи документов  государственного образца об образовании.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назначение ответственного лица за заполнение документов государственного образца об образовании, свидетельств установленного образца;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создание комиссии по проверке данных, вносимых в документы;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- ежегодное заполнение базы </w:t>
            </w:r>
            <w:r w:rsidRPr="00F91CC5">
              <w:rPr>
                <w:rStyle w:val="a3"/>
                <w:sz w:val="24"/>
                <w:szCs w:val="24"/>
              </w:rPr>
              <w:t>РНИС</w:t>
            </w:r>
            <w:r w:rsidRPr="00ED7111">
              <w:rPr>
                <w:rStyle w:val="a3"/>
                <w:color w:val="FF0000"/>
                <w:sz w:val="24"/>
                <w:szCs w:val="24"/>
              </w:rPr>
              <w:t>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создание комиссии по учёту и списанию бланков строгой отчётности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rStyle w:val="a3"/>
                <w:i w:val="0"/>
                <w:iCs w:val="0"/>
                <w:sz w:val="24"/>
              </w:rPr>
            </w:pPr>
            <w:r w:rsidRPr="00846630">
              <w:rPr>
                <w:sz w:val="24"/>
              </w:rPr>
              <w:t>Финансово-хозяйственная деятельность образовательного учреждения.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ревизионный контроль со стороны Учредителя;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-создание комиссии по закупкам в рамках требований законодательства;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ежегодный отчёт директора образовательного учреждения по выполнению Плана ФХД на текущий год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Предоставление платных образовательных услуг.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назначение ответственного лица за реализацию платных образовательных услуг;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оформление договоров;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ежегодная отчётность директора образовательного учреждения по данному направлению деятельности;</w:t>
            </w:r>
          </w:p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 xml:space="preserve">- систематическое обновление информации на официальном сайте образовательного учреждения в сети </w:t>
            </w:r>
            <w:r>
              <w:rPr>
                <w:rStyle w:val="a3"/>
                <w:sz w:val="24"/>
                <w:szCs w:val="24"/>
              </w:rPr>
              <w:lastRenderedPageBreak/>
              <w:t>Интернет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Подготовка и согласование наградных документов на присвоение работникам образовательного учреждения государственных и ведомственных наград.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обсуждение профессиональной и трудовой деятельности кандидатов на награждение на общем собрании т рудового коллектива</w:t>
            </w:r>
          </w:p>
        </w:tc>
      </w:tr>
      <w:tr w:rsidR="002B66DB" w:rsidTr="0098096F">
        <w:tc>
          <w:tcPr>
            <w:tcW w:w="567" w:type="dxa"/>
          </w:tcPr>
          <w:p w:rsidR="002B66DB" w:rsidRDefault="002B66DB" w:rsidP="0098096F">
            <w:pPr>
              <w:spacing w:line="240" w:lineRule="auto"/>
              <w:ind w:firstLine="0"/>
              <w:jc w:val="center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2B66DB" w:rsidRPr="00846630" w:rsidRDefault="002B66DB" w:rsidP="0098096F">
            <w:pPr>
              <w:spacing w:line="240" w:lineRule="auto"/>
              <w:ind w:firstLine="0"/>
              <w:rPr>
                <w:sz w:val="24"/>
              </w:rPr>
            </w:pPr>
            <w:r w:rsidRPr="00846630">
              <w:rPr>
                <w:sz w:val="24"/>
              </w:rPr>
              <w:t>Проведение аттестации педагогических работников на соответствие занимаемой должности.</w:t>
            </w:r>
          </w:p>
        </w:tc>
        <w:tc>
          <w:tcPr>
            <w:tcW w:w="6378" w:type="dxa"/>
          </w:tcPr>
          <w:p w:rsidR="002B66DB" w:rsidRDefault="002B66DB" w:rsidP="0098096F">
            <w:pPr>
              <w:spacing w:line="240" w:lineRule="auto"/>
              <w:ind w:firstLine="0"/>
              <w:rPr>
                <w:rStyle w:val="a3"/>
                <w:i w:val="0"/>
                <w:sz w:val="24"/>
                <w:szCs w:val="24"/>
              </w:rPr>
            </w:pPr>
            <w:r>
              <w:rPr>
                <w:rStyle w:val="a3"/>
                <w:sz w:val="24"/>
                <w:szCs w:val="24"/>
              </w:rPr>
              <w:t>- контроль подготовки и проведения аттестационных процессов педагогов на соответствие требованиям законодательства</w:t>
            </w:r>
          </w:p>
        </w:tc>
      </w:tr>
    </w:tbl>
    <w:p w:rsidR="002B66DB" w:rsidRPr="002E0330" w:rsidRDefault="002B66DB" w:rsidP="002B66DB">
      <w:pPr>
        <w:spacing w:line="240" w:lineRule="auto"/>
        <w:ind w:firstLine="0"/>
        <w:rPr>
          <w:sz w:val="24"/>
        </w:rPr>
      </w:pPr>
    </w:p>
    <w:p w:rsidR="001F1149" w:rsidRDefault="00753203"/>
    <w:sectPr w:rsidR="001F1149" w:rsidSect="00F6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42E40"/>
    <w:multiLevelType w:val="hybridMultilevel"/>
    <w:tmpl w:val="CF32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1499D"/>
    <w:multiLevelType w:val="hybridMultilevel"/>
    <w:tmpl w:val="4BE63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41E"/>
    <w:multiLevelType w:val="multilevel"/>
    <w:tmpl w:val="4264650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48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288"/>
    <w:rsid w:val="002B66DB"/>
    <w:rsid w:val="003375F0"/>
    <w:rsid w:val="00527B3D"/>
    <w:rsid w:val="00753203"/>
    <w:rsid w:val="00953AD2"/>
    <w:rsid w:val="00C37288"/>
    <w:rsid w:val="00F6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66DB"/>
    <w:pPr>
      <w:keepNext/>
      <w:spacing w:line="240" w:lineRule="auto"/>
      <w:ind w:firstLine="0"/>
      <w:jc w:val="center"/>
      <w:outlineLvl w:val="4"/>
    </w:pPr>
    <w:rPr>
      <w:b/>
      <w:b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6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2B66DB"/>
    <w:rPr>
      <w:i/>
      <w:iCs/>
    </w:rPr>
  </w:style>
  <w:style w:type="paragraph" w:customStyle="1" w:styleId="p2">
    <w:name w:val="p2"/>
    <w:basedOn w:val="a"/>
    <w:rsid w:val="002B66D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s1">
    <w:name w:val="s1"/>
    <w:basedOn w:val="a0"/>
    <w:rsid w:val="002B66DB"/>
  </w:style>
  <w:style w:type="paragraph" w:customStyle="1" w:styleId="p4">
    <w:name w:val="p4"/>
    <w:basedOn w:val="a"/>
    <w:rsid w:val="002B66D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D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6DB"/>
    <w:pPr>
      <w:ind w:left="720"/>
      <w:contextualSpacing/>
    </w:pPr>
  </w:style>
  <w:style w:type="table" w:styleId="a7">
    <w:name w:val="Table Grid"/>
    <w:basedOn w:val="a1"/>
    <w:uiPriority w:val="3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B66DB"/>
    <w:pPr>
      <w:keepNext/>
      <w:spacing w:line="240" w:lineRule="auto"/>
      <w:ind w:firstLine="0"/>
      <w:jc w:val="center"/>
      <w:outlineLvl w:val="4"/>
    </w:pPr>
    <w:rPr>
      <w:b/>
      <w:bCs/>
      <w:snapToGrid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B66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Emphasis"/>
    <w:qFormat/>
    <w:rsid w:val="002B66DB"/>
    <w:rPr>
      <w:i/>
      <w:iCs/>
    </w:rPr>
  </w:style>
  <w:style w:type="paragraph" w:customStyle="1" w:styleId="p2">
    <w:name w:val="p2"/>
    <w:basedOn w:val="a"/>
    <w:rsid w:val="002B66D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character" w:customStyle="1" w:styleId="s1">
    <w:name w:val="s1"/>
    <w:basedOn w:val="a0"/>
    <w:rsid w:val="002B66DB"/>
  </w:style>
  <w:style w:type="paragraph" w:customStyle="1" w:styleId="p4">
    <w:name w:val="p4"/>
    <w:basedOn w:val="a"/>
    <w:rsid w:val="002B66D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D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B66DB"/>
    <w:pPr>
      <w:ind w:left="720"/>
      <w:contextualSpacing/>
    </w:pPr>
  </w:style>
  <w:style w:type="table" w:styleId="a7">
    <w:name w:val="Table Grid"/>
    <w:basedOn w:val="a1"/>
    <w:uiPriority w:val="39"/>
    <w:rsid w:val="002B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1467</Words>
  <Characters>8365</Characters>
  <Application>Microsoft Office Word</Application>
  <DocSecurity>0</DocSecurity>
  <Lines>69</Lines>
  <Paragraphs>19</Paragraphs>
  <ScaleCrop>false</ScaleCrop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Алмала СОШ</cp:lastModifiedBy>
  <cp:revision>4</cp:revision>
  <cp:lastPrinted>2023-10-06T07:15:00Z</cp:lastPrinted>
  <dcterms:created xsi:type="dcterms:W3CDTF">2022-10-05T06:43:00Z</dcterms:created>
  <dcterms:modified xsi:type="dcterms:W3CDTF">2023-10-06T07:21:00Z</dcterms:modified>
</cp:coreProperties>
</file>